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bookmarkStart w:id="0" w:name="_GoBack"/>
      <w:bookmarkEnd w:id="0"/>
      <w:r>
        <w:rPr>
          <w:rFonts w:ascii="Times New Roman" w:hAnsi="Times New Roman" w:cs="Times New Roman"/>
          <w:lang w:eastAsia="hr-HR"/>
        </w:rPr>
        <w:t xml:space="preserve">Temeljem članka 99. Zakona o odgoju i obrazovanju u osnovnoj i srednjoj školi (Narodne novine br. </w:t>
      </w:r>
      <w:hyperlink r:id="rId5" w:history="1">
        <w:r>
          <w:rPr>
            <w:rStyle w:val="Hiperveza"/>
            <w:rFonts w:ascii="Times New Roman" w:hAnsi="Times New Roman" w:cs="Times New Roman"/>
            <w:lang w:eastAsia="hr-HR"/>
          </w:rPr>
          <w:t>87/08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6" w:history="1">
        <w:r>
          <w:rPr>
            <w:rStyle w:val="Hiperveza"/>
            <w:rFonts w:ascii="Times New Roman" w:hAnsi="Times New Roman" w:cs="Times New Roman"/>
            <w:lang w:eastAsia="hr-HR"/>
          </w:rPr>
          <w:t>86/09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7" w:history="1">
        <w:r>
          <w:rPr>
            <w:rStyle w:val="Hiperveza"/>
            <w:rFonts w:ascii="Times New Roman" w:hAnsi="Times New Roman" w:cs="Times New Roman"/>
            <w:lang w:eastAsia="hr-HR"/>
          </w:rPr>
          <w:t>92/10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8" w:history="1">
        <w:r>
          <w:rPr>
            <w:rStyle w:val="Hiperveza"/>
            <w:rFonts w:ascii="Times New Roman" w:hAnsi="Times New Roman" w:cs="Times New Roman"/>
            <w:lang w:eastAsia="hr-HR"/>
          </w:rPr>
          <w:t>105/10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9" w:history="1">
        <w:r>
          <w:rPr>
            <w:rStyle w:val="Hiperveza"/>
            <w:rFonts w:ascii="Times New Roman" w:hAnsi="Times New Roman" w:cs="Times New Roman"/>
            <w:lang w:eastAsia="hr-HR"/>
          </w:rPr>
          <w:t>90/11</w:t>
        </w:r>
      </w:hyperlink>
      <w:r>
        <w:rPr>
          <w:rFonts w:ascii="Times New Roman" w:hAnsi="Times New Roman" w:cs="Times New Roman"/>
          <w:lang w:eastAsia="hr-HR"/>
        </w:rPr>
        <w:t>,</w:t>
      </w:r>
      <w:hyperlink r:id="rId10" w:history="1">
        <w:r>
          <w:rPr>
            <w:rStyle w:val="Hiperveza"/>
            <w:rFonts w:ascii="Times New Roman" w:hAnsi="Times New Roman" w:cs="Times New Roman"/>
            <w:lang w:eastAsia="hr-HR"/>
          </w:rPr>
          <w:t>16/12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1" w:history="1">
        <w:r>
          <w:rPr>
            <w:rStyle w:val="Hiperveza"/>
            <w:rFonts w:ascii="Times New Roman" w:hAnsi="Times New Roman" w:cs="Times New Roman"/>
            <w:lang w:eastAsia="hr-HR"/>
          </w:rPr>
          <w:t>86/12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2" w:history="1">
        <w:r>
          <w:rPr>
            <w:rStyle w:val="Hiperveza"/>
            <w:rFonts w:ascii="Times New Roman" w:hAnsi="Times New Roman" w:cs="Times New Roman"/>
            <w:lang w:eastAsia="hr-HR"/>
          </w:rPr>
          <w:t>126/12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3" w:history="1">
        <w:r>
          <w:rPr>
            <w:rStyle w:val="Hiperveza"/>
            <w:rFonts w:ascii="Times New Roman" w:hAnsi="Times New Roman" w:cs="Times New Roman"/>
            <w:lang w:eastAsia="hr-HR"/>
          </w:rPr>
          <w:t>94/13</w:t>
        </w:r>
      </w:hyperlink>
      <w:r>
        <w:rPr>
          <w:rFonts w:ascii="Times New Roman" w:hAnsi="Times New Roman" w:cs="Times New Roman"/>
          <w:lang w:eastAsia="hr-HR"/>
        </w:rPr>
        <w:t xml:space="preserve">, </w:t>
      </w:r>
      <w:hyperlink r:id="rId14" w:history="1">
        <w:r>
          <w:rPr>
            <w:rStyle w:val="Hiperveza"/>
            <w:rFonts w:ascii="Times New Roman" w:hAnsi="Times New Roman" w:cs="Times New Roman"/>
            <w:lang w:eastAsia="hr-HR"/>
          </w:rPr>
          <w:t>152/14</w:t>
        </w:r>
      </w:hyperlink>
      <w:r>
        <w:rPr>
          <w:rStyle w:val="Hiperveza"/>
          <w:rFonts w:ascii="Times New Roman" w:hAnsi="Times New Roman" w:cs="Times New Roman"/>
          <w:lang w:eastAsia="hr-HR"/>
        </w:rPr>
        <w:t>, 07/17, 68/18</w:t>
      </w:r>
      <w:r>
        <w:rPr>
          <w:rFonts w:ascii="Times New Roman" w:hAnsi="Times New Roman" w:cs="Times New Roman"/>
          <w:lang w:eastAsia="hr-HR"/>
        </w:rPr>
        <w:t xml:space="preserve">) Osnovna škola </w:t>
      </w:r>
      <w:r w:rsidR="005420A9">
        <w:rPr>
          <w:rFonts w:ascii="Times New Roman" w:hAnsi="Times New Roman" w:cs="Times New Roman"/>
          <w:lang w:eastAsia="hr-HR"/>
        </w:rPr>
        <w:t>Perušić</w:t>
      </w:r>
      <w:r>
        <w:rPr>
          <w:rFonts w:ascii="Times New Roman" w:hAnsi="Times New Roman" w:cs="Times New Roman"/>
          <w:lang w:eastAsia="hr-HR"/>
        </w:rPr>
        <w:t xml:space="preserve">, </w:t>
      </w:r>
      <w:r w:rsidR="005420A9">
        <w:rPr>
          <w:rFonts w:ascii="Times New Roman" w:hAnsi="Times New Roman" w:cs="Times New Roman"/>
          <w:lang w:eastAsia="hr-HR"/>
        </w:rPr>
        <w:t>Hrvatske mladeži 2</w:t>
      </w:r>
      <w:r>
        <w:rPr>
          <w:rFonts w:ascii="Times New Roman" w:hAnsi="Times New Roman" w:cs="Times New Roman"/>
          <w:lang w:eastAsia="hr-HR"/>
        </w:rPr>
        <w:t>, 5320</w:t>
      </w:r>
      <w:r w:rsidR="005420A9">
        <w:rPr>
          <w:rFonts w:ascii="Times New Roman" w:hAnsi="Times New Roman" w:cs="Times New Roman"/>
          <w:lang w:eastAsia="hr-HR"/>
        </w:rPr>
        <w:t>2</w:t>
      </w:r>
      <w:r>
        <w:rPr>
          <w:rFonts w:ascii="Times New Roman" w:hAnsi="Times New Roman" w:cs="Times New Roman"/>
          <w:lang w:eastAsia="hr-HR"/>
        </w:rPr>
        <w:t xml:space="preserve"> </w:t>
      </w:r>
      <w:r w:rsidR="005420A9">
        <w:rPr>
          <w:rFonts w:ascii="Times New Roman" w:hAnsi="Times New Roman" w:cs="Times New Roman"/>
          <w:lang w:eastAsia="hr-HR"/>
        </w:rPr>
        <w:t>Perušić</w:t>
      </w:r>
      <w:r>
        <w:rPr>
          <w:rFonts w:ascii="Times New Roman" w:hAnsi="Times New Roman" w:cs="Times New Roman"/>
          <w:lang w:eastAsia="hr-HR"/>
        </w:rPr>
        <w:t>, objavljuje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JAVNI  POZIV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prijavu kandidata (m/ž) za obavljanje poslova pomoćnika u nastavi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učenike s teškoćama u razvoju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 </w:t>
      </w:r>
      <w:r>
        <w:rPr>
          <w:rFonts w:ascii="Times New Roman" w:hAnsi="Times New Roman" w:cs="Times New Roman"/>
          <w:b/>
          <w:lang w:eastAsia="hr-HR"/>
        </w:rPr>
        <w:t xml:space="preserve">Osnovnoj školi </w:t>
      </w:r>
      <w:r w:rsidR="005420A9" w:rsidRPr="005420A9">
        <w:rPr>
          <w:rFonts w:ascii="Times New Roman" w:hAnsi="Times New Roman" w:cs="Times New Roman"/>
          <w:b/>
          <w:bCs/>
          <w:lang w:eastAsia="hr-HR"/>
        </w:rPr>
        <w:t>Perušić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Nositelj projekta „Obrazovanje jednakih mogućnosti“ UP.03.2.1.  03-0036 je Ličko-senjska županija, a koji se provodi u okviru instrumenata „Osiguravanje pomoćnika u nastavi i stručno komunikacijskih posrednika učenicima s teškoćama u razvoju u osnovnoškolskim i srednjoškolskim odgojno obrazovnim ustanovama“, faza III., temeljem poziva Europskog socijalnog fonda UP.03.2.1.  03-0036 u sklopu Operativnog programa „Učinkoviti ljudski potencijali“ 2014. – 2020. (nadalje: Projekt).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Javni poziv mogu se javiti kandidati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završenom najmanje četverogodišnjom srednjom školom,</w:t>
      </w:r>
    </w:p>
    <w:p w:rsidR="007F59B0" w:rsidRDefault="007F59B0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završenim programom osposobljavanja za pomoćnika u nastavi</w:t>
      </w: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protiv kojih nije pokrenut kazneni postupak.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Broj traženih kandidata :  1 (jedan)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 odabranom kandidatom škola će sklopiti ugovor o radu na određeno vrij</w:t>
      </w:r>
      <w:r w:rsidR="007F59B0">
        <w:rPr>
          <w:rFonts w:ascii="Times New Roman" w:hAnsi="Times New Roman" w:cs="Times New Roman"/>
          <w:lang w:eastAsia="hr-HR"/>
        </w:rPr>
        <w:t xml:space="preserve">eme.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IV.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Uz vlastoručno potpisanu prijavu kandidati trebaju priložiti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životopis,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presliku domovnice,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preslika svjedodžbe/diplome ,</w:t>
      </w:r>
    </w:p>
    <w:p w:rsidR="007F59B0" w:rsidRDefault="007F59B0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potvrdu o završenom osposobljavanju za pomoćnika u nastavi,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dokaz o prebivalištu – preslika osobne iskaznice,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uvjerenje nadležnog suda, izdano u vrijeme trajanja natječaja, da u trenutku podnošenja prijave na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natječaj protiv osobe nije pokrenut i da se ne vodi kazneni postupak glede zapreke za zasnivanje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radnog odnosa u školskoj ustanovi prema članku 106. Zakona o odgoju i obrazovanju u osnovnoj i 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srednjoj školi 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obrazac privole za prikupljanje i obradu osobnih podataka koji se nalaze na mrežnoj stranici škole.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7F59B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pri zapošljavanju po posebnom zakonu dužan je u prijavi na natječaj pozvati se na to pravo i uz gore navedene dokaze priložiti i dokaz o ostvarivanju prava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prednosti na koje se poziva, a prednost u odnosu na ostale kandidate ostvaruje samo pod jednakim uvjetima.</w:t>
      </w: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102. stavka 1.-3. Zakona o pravima hrvatskih branitelja iz Domovinskog rata i članovima njihovih obitelji (Narodne novine br. 121/17) pored dokaza o ispunjavanju traženih uvjeta iz natječaja dužan je uz prijavu priložiti i sve potrebne dokaze potrebne za ostvarivanje prava prednosti pri zapošljavanju dostupne na poveznici Ministarstva hrvatskih branitelja.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1E7A68" w:rsidRDefault="005514C9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15" w:history="1">
        <w:r w:rsidR="001E7A68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9. Zakona o profesionalnoj rehabilitaciji i zapošljavanju osoba s invaliditetom (Narodne novine br. 157/13., 152/14., 39/18.), pored dokaza o ispunjavanju traženih uvjeta iz natječaja, dužan je uz prijavu priložiti i dokaz o utvrđenom statusu osobe s invaliditetom.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Prijave s popratnom dokumentacijom podnose se poštom preporučeno na adresu škole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Osnovna škola </w:t>
      </w:r>
      <w:r w:rsidR="005420A9" w:rsidRPr="005420A9">
        <w:rPr>
          <w:rFonts w:ascii="Times New Roman" w:hAnsi="Times New Roman" w:cs="Times New Roman"/>
          <w:b/>
          <w:bCs/>
          <w:lang w:eastAsia="hr-HR"/>
        </w:rPr>
        <w:t>Perušić</w:t>
      </w:r>
      <w:r w:rsidRPr="005420A9">
        <w:rPr>
          <w:rFonts w:ascii="Times New Roman" w:hAnsi="Times New Roman" w:cs="Times New Roman"/>
          <w:b/>
          <w:bCs/>
          <w:lang w:eastAsia="hr-HR"/>
        </w:rPr>
        <w:t xml:space="preserve">, </w:t>
      </w:r>
      <w:r w:rsidR="005420A9" w:rsidRPr="005420A9">
        <w:rPr>
          <w:rFonts w:ascii="Times New Roman" w:hAnsi="Times New Roman" w:cs="Times New Roman"/>
          <w:b/>
          <w:bCs/>
          <w:lang w:eastAsia="hr-HR"/>
        </w:rPr>
        <w:t>Hrvatske mladeži 2, 53202 Perušić</w:t>
      </w:r>
      <w:r>
        <w:rPr>
          <w:rFonts w:ascii="Times New Roman" w:hAnsi="Times New Roman" w:cs="Times New Roman"/>
          <w:b/>
          <w:bCs/>
          <w:lang w:eastAsia="hr-HR"/>
        </w:rPr>
        <w:t>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Rok za podnošenje prijava je 8 (osam) dana od dana objave ovog Javnog poziva.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Nepotpune i nepravovremene prijave neće se razmatrati.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Napomena: Kandidati na natječaj mogu podnijeti neovjerene preslike dokumentacije.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natječaj se mogu javiti osobe oba spola.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 rezultatima izbora kandidati će biti obaviješteni u zakonskom roku.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odabranim kandidatom zaključuje se ugovor o radu na određeno, nepuno radno vrijeme (30</w:t>
      </w:r>
      <w:r w:rsidR="007F59B0">
        <w:rPr>
          <w:rFonts w:ascii="Times New Roman" w:hAnsi="Times New Roman" w:cs="Times New Roman"/>
          <w:lang w:eastAsia="hr-HR"/>
        </w:rPr>
        <w:t xml:space="preserve"> sati tjedno) do 30. lipnja 2020</w:t>
      </w:r>
      <w:r>
        <w:rPr>
          <w:rFonts w:ascii="Times New Roman" w:hAnsi="Times New Roman" w:cs="Times New Roman"/>
          <w:lang w:eastAsia="hr-HR"/>
        </w:rPr>
        <w:t>. godine.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Za sve informacije kandidati se mogu obratiti na e-mail: </w:t>
      </w:r>
      <w:hyperlink r:id="rId16" w:history="1">
        <w:r w:rsidR="005420A9" w:rsidRPr="008E13C2">
          <w:rPr>
            <w:rStyle w:val="Hiperveza"/>
            <w:rFonts w:ascii="Times New Roman" w:hAnsi="Times New Roman" w:cs="Times New Roman"/>
            <w:lang w:eastAsia="hr-HR"/>
          </w:rPr>
          <w:t>ured@os-perusic.skole.hr</w:t>
        </w:r>
      </w:hyperlink>
      <w:r w:rsidR="005420A9">
        <w:rPr>
          <w:rFonts w:ascii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  <w:lang w:eastAsia="hr-HR"/>
        </w:rPr>
        <w:t>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poziv-natječaj objavit će se na oglasnoj ploči i mrežnim stranicama Hrvatskog zavoda za zapošljavanje (</w:t>
      </w:r>
      <w:hyperlink r:id="rId17" w:history="1">
        <w:r>
          <w:rPr>
            <w:rStyle w:val="Hiperveza"/>
            <w:rFonts w:ascii="Times New Roman" w:hAnsi="Times New Roman" w:cs="Times New Roman"/>
            <w:lang w:eastAsia="hr-HR"/>
          </w:rPr>
          <w:t>www.hzz.hr</w:t>
        </w:r>
      </w:hyperlink>
      <w:r>
        <w:rPr>
          <w:rFonts w:ascii="Times New Roman" w:hAnsi="Times New Roman" w:cs="Times New Roman"/>
          <w:lang w:eastAsia="hr-HR"/>
        </w:rPr>
        <w:t>), na mrežnoj stranici Ličko-senjske županije te na mrežnim stranicama i oglasnoj ploči Škole.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</w:t>
      </w:r>
      <w:r w:rsidR="007F59B0">
        <w:rPr>
          <w:rFonts w:ascii="Times New Roman" w:hAnsi="Times New Roman" w:cs="Times New Roman"/>
          <w:lang w:eastAsia="hr-HR"/>
        </w:rPr>
        <w:t>tje</w:t>
      </w:r>
      <w:r w:rsidR="00177D4D">
        <w:rPr>
          <w:rFonts w:ascii="Times New Roman" w:hAnsi="Times New Roman" w:cs="Times New Roman"/>
          <w:lang w:eastAsia="hr-HR"/>
        </w:rPr>
        <w:t xml:space="preserve">čaj objavit će se dana  </w:t>
      </w:r>
      <w:r w:rsidR="000D6EAD">
        <w:rPr>
          <w:rFonts w:ascii="Times New Roman" w:hAnsi="Times New Roman" w:cs="Times New Roman"/>
          <w:lang w:eastAsia="hr-HR"/>
        </w:rPr>
        <w:t>21</w:t>
      </w:r>
      <w:r w:rsidR="00177D4D">
        <w:rPr>
          <w:rFonts w:ascii="Times New Roman" w:hAnsi="Times New Roman" w:cs="Times New Roman"/>
          <w:lang w:eastAsia="hr-HR"/>
        </w:rPr>
        <w:t>.</w:t>
      </w:r>
      <w:r w:rsidR="000D6EAD">
        <w:rPr>
          <w:rFonts w:ascii="Times New Roman" w:hAnsi="Times New Roman" w:cs="Times New Roman"/>
          <w:lang w:eastAsia="hr-HR"/>
        </w:rPr>
        <w:t>08.</w:t>
      </w:r>
      <w:r w:rsidR="007F59B0">
        <w:rPr>
          <w:rFonts w:ascii="Times New Roman" w:hAnsi="Times New Roman" w:cs="Times New Roman"/>
          <w:lang w:eastAsia="hr-HR"/>
        </w:rPr>
        <w:t>20</w:t>
      </w:r>
      <w:r w:rsidR="00177D4D">
        <w:rPr>
          <w:rFonts w:ascii="Times New Roman" w:hAnsi="Times New Roman" w:cs="Times New Roman"/>
          <w:lang w:eastAsia="hr-HR"/>
        </w:rPr>
        <w:t xml:space="preserve">19.g. i otvoren je do </w:t>
      </w:r>
      <w:r w:rsidR="000D6EAD">
        <w:rPr>
          <w:rFonts w:ascii="Times New Roman" w:hAnsi="Times New Roman" w:cs="Times New Roman"/>
          <w:lang w:eastAsia="hr-HR"/>
        </w:rPr>
        <w:t>28.08.</w:t>
      </w:r>
      <w:r>
        <w:rPr>
          <w:rFonts w:ascii="Times New Roman" w:hAnsi="Times New Roman" w:cs="Times New Roman"/>
          <w:lang w:eastAsia="hr-HR"/>
        </w:rPr>
        <w:t>2019.g.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Pr="00177D4D" w:rsidRDefault="005420A9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KLASA: 101-02/19-01-18</w:t>
      </w:r>
    </w:p>
    <w:p w:rsidR="001E7A68" w:rsidRPr="00177D4D" w:rsidRDefault="005420A9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URBROJ: 2125/31-19-01-01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      Ravnateljica</w:t>
      </w:r>
      <w:r w:rsidR="005420A9">
        <w:rPr>
          <w:rFonts w:ascii="Times New Roman" w:hAnsi="Times New Roman" w:cs="Times New Roman"/>
          <w:lang w:eastAsia="hr-HR"/>
        </w:rPr>
        <w:t>:</w:t>
      </w:r>
    </w:p>
    <w:p w:rsidR="005420A9" w:rsidRDefault="005420A9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5420A9" w:rsidRDefault="005420A9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__________________________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</w:t>
      </w:r>
      <w:r w:rsidR="005420A9">
        <w:rPr>
          <w:rFonts w:ascii="Times New Roman" w:hAnsi="Times New Roman" w:cs="Times New Roman"/>
          <w:lang w:eastAsia="hr-HR"/>
        </w:rPr>
        <w:t xml:space="preserve">Snježana Milković, </w:t>
      </w:r>
      <w:proofErr w:type="spellStart"/>
      <w:r w:rsidR="005420A9">
        <w:rPr>
          <w:rFonts w:ascii="Times New Roman" w:hAnsi="Times New Roman" w:cs="Times New Roman"/>
          <w:lang w:eastAsia="hr-HR"/>
        </w:rPr>
        <w:t>dipl.uč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97753C" w:rsidRPr="001E7A68" w:rsidRDefault="0097753C" w:rsidP="001E7A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97753C" w:rsidRPr="001E7A68" w:rsidSect="000D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479"/>
    <w:multiLevelType w:val="hybridMultilevel"/>
    <w:tmpl w:val="68AC0358"/>
    <w:lvl w:ilvl="0" w:tplc="D0A0F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D7"/>
    <w:rsid w:val="000D5B3F"/>
    <w:rsid w:val="000D6EAD"/>
    <w:rsid w:val="000E3A9B"/>
    <w:rsid w:val="00100443"/>
    <w:rsid w:val="0015302B"/>
    <w:rsid w:val="00177D4D"/>
    <w:rsid w:val="001B0952"/>
    <w:rsid w:val="001E7A68"/>
    <w:rsid w:val="0028666A"/>
    <w:rsid w:val="00297314"/>
    <w:rsid w:val="00490DD7"/>
    <w:rsid w:val="005420A9"/>
    <w:rsid w:val="005514C9"/>
    <w:rsid w:val="005C5C68"/>
    <w:rsid w:val="006579C1"/>
    <w:rsid w:val="006A2638"/>
    <w:rsid w:val="00700DCA"/>
    <w:rsid w:val="007F59B0"/>
    <w:rsid w:val="0097753C"/>
    <w:rsid w:val="00B64EE4"/>
    <w:rsid w:val="00BB783E"/>
    <w:rsid w:val="00C140A4"/>
    <w:rsid w:val="00D32C19"/>
    <w:rsid w:val="00DF6405"/>
    <w:rsid w:val="00E2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B075F-9A21-4118-893E-819E2CF4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5B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0DD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90DD7"/>
    <w:rPr>
      <w:color w:val="0000FF"/>
      <w:u w:val="single"/>
    </w:rPr>
  </w:style>
  <w:style w:type="paragraph" w:customStyle="1" w:styleId="t-9-8">
    <w:name w:val="t-9-8"/>
    <w:basedOn w:val="Normal"/>
    <w:rsid w:val="005C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405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542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hyperlink" Target="http://www.hzz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ured@os-perusic.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zakon.hr/cms.htm?id=7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Ana</cp:lastModifiedBy>
  <cp:revision>2</cp:revision>
  <cp:lastPrinted>2019-08-06T07:18:00Z</cp:lastPrinted>
  <dcterms:created xsi:type="dcterms:W3CDTF">2019-08-19T11:55:00Z</dcterms:created>
  <dcterms:modified xsi:type="dcterms:W3CDTF">2019-08-19T11:55:00Z</dcterms:modified>
</cp:coreProperties>
</file>